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7766" w14:textId="77777777" w:rsidR="00A73660" w:rsidRPr="005D2036" w:rsidRDefault="00A73660" w:rsidP="00A73660">
      <w:pPr>
        <w:spacing w:after="200" w:line="276" w:lineRule="auto"/>
        <w:rPr>
          <w:rFonts w:cstheme="minorHAnsi"/>
          <w:b/>
          <w:sz w:val="20"/>
          <w:szCs w:val="20"/>
        </w:rPr>
      </w:pPr>
      <w:r w:rsidRPr="005D2036">
        <w:rPr>
          <w:rFonts w:cstheme="minorHAnsi"/>
          <w:b/>
          <w:sz w:val="20"/>
          <w:szCs w:val="20"/>
        </w:rPr>
        <w:t>Private practice</w:t>
      </w:r>
    </w:p>
    <w:p w14:paraId="7D1C1461" w14:textId="7C232351" w:rsidR="00A73660" w:rsidRDefault="00A73660" w:rsidP="00A73660">
      <w:pPr>
        <w:spacing w:line="276" w:lineRule="auto"/>
        <w:rPr>
          <w:rFonts w:eastAsia="Times New Roman" w:cs="Times New Roman"/>
          <w:sz w:val="20"/>
          <w:szCs w:val="22"/>
          <w:lang w:val="en-GB" w:eastAsia="en-GB"/>
        </w:rPr>
      </w:pPr>
      <w:r w:rsidRPr="005D2036">
        <w:rPr>
          <w:rFonts w:cs="Times New Roman"/>
          <w:color w:val="000000"/>
          <w:sz w:val="20"/>
          <w:szCs w:val="22"/>
        </w:rPr>
        <w:t xml:space="preserve">We are writing to let you know that the brand of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[biological molecule]</w:t>
      </w:r>
      <w:r w:rsidRPr="005D2036">
        <w:rPr>
          <w:rFonts w:cs="Times New Roman"/>
          <w:color w:val="000000"/>
          <w:sz w:val="20"/>
          <w:szCs w:val="22"/>
        </w:rPr>
        <w:t xml:space="preserve"> used at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[clinic]</w:t>
      </w:r>
      <w:r w:rsidRPr="005D2036">
        <w:rPr>
          <w:rFonts w:cs="Times New Roman"/>
          <w:color w:val="000000"/>
          <w:sz w:val="20"/>
          <w:szCs w:val="22"/>
        </w:rPr>
        <w:t xml:space="preserve"> will be switched from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[reference biological] </w:t>
      </w:r>
      <w:r w:rsidRPr="005D2036">
        <w:rPr>
          <w:rFonts w:cs="Times New Roman"/>
          <w:color w:val="000000"/>
          <w:sz w:val="20"/>
          <w:szCs w:val="22"/>
        </w:rPr>
        <w:t xml:space="preserve">to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[biosimilar brand]</w:t>
      </w:r>
      <w:r w:rsidRPr="005D2036">
        <w:rPr>
          <w:rFonts w:cs="Times New Roman"/>
          <w:color w:val="000000"/>
          <w:sz w:val="20"/>
          <w:szCs w:val="22"/>
        </w:rPr>
        <w:t xml:space="preserve"> over the next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[time period/by expected date].  [biosimilar brand] </w:t>
      </w:r>
      <w:r w:rsidRPr="005D2036">
        <w:rPr>
          <w:rFonts w:cs="Times New Roman"/>
          <w:color w:val="000000"/>
          <w:sz w:val="20"/>
          <w:szCs w:val="22"/>
        </w:rPr>
        <w:t>is what is known as a “biosimilar medicine”.  A bios</w:t>
      </w:r>
      <w:r w:rsidRPr="005D2036">
        <w:rPr>
          <w:rFonts w:cs="Times New Roman"/>
          <w:sz w:val="20"/>
          <w:szCs w:val="22"/>
        </w:rPr>
        <w:t>imilar medicine is a highly similar version</w:t>
      </w:r>
      <w:r w:rsidRPr="005D2036">
        <w:rPr>
          <w:rFonts w:eastAsia="Times New Roman" w:cs="Arial"/>
          <w:sz w:val="20"/>
          <w:szCs w:val="22"/>
          <w:shd w:val="clear" w:color="auto" w:fill="FFFFFF"/>
          <w:lang w:val="en-GB" w:eastAsia="en-GB"/>
        </w:rPr>
        <w:t xml:space="preserve"> of an original brand of a biological medicine that is brought to market by a different manufacturer once the patent on the original brand expires.</w:t>
      </w:r>
      <w:r w:rsidRPr="005D2036">
        <w:rPr>
          <w:rFonts w:cs="Times New Roman"/>
          <w:color w:val="000000"/>
          <w:sz w:val="20"/>
          <w:szCs w:val="22"/>
        </w:rPr>
        <w:t xml:space="preserve"> The patent for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[reference biological]</w:t>
      </w:r>
      <w:r w:rsidRPr="005D2036">
        <w:rPr>
          <w:rFonts w:cs="Times New Roman"/>
          <w:color w:val="000000"/>
          <w:sz w:val="20"/>
          <w:szCs w:val="22"/>
        </w:rPr>
        <w:t xml:space="preserve"> has expired and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[biosimilar brand]</w:t>
      </w:r>
      <w:r w:rsidRPr="005D2036">
        <w:rPr>
          <w:rFonts w:cs="Times New Roman"/>
          <w:color w:val="000000"/>
          <w:sz w:val="20"/>
          <w:szCs w:val="22"/>
        </w:rPr>
        <w:t xml:space="preserve"> is now being produced.  </w:t>
      </w:r>
    </w:p>
    <w:p w14:paraId="6B0EE724" w14:textId="77777777" w:rsidR="00A73660" w:rsidRPr="00A73660" w:rsidRDefault="00A73660" w:rsidP="00A73660">
      <w:pPr>
        <w:spacing w:line="276" w:lineRule="auto"/>
        <w:rPr>
          <w:rFonts w:eastAsia="Times New Roman" w:cs="Times New Roman"/>
          <w:sz w:val="20"/>
          <w:szCs w:val="22"/>
          <w:lang w:val="en-GB" w:eastAsia="en-GB"/>
        </w:rPr>
      </w:pPr>
    </w:p>
    <w:p w14:paraId="3946C9C5" w14:textId="2CF1F624" w:rsidR="00A73660" w:rsidRPr="005D2036" w:rsidRDefault="00A73660" w:rsidP="00A73660">
      <w:pPr>
        <w:pStyle w:val="CommentText"/>
        <w:spacing w:line="276" w:lineRule="auto"/>
        <w:rPr>
          <w:noProof/>
          <w:sz w:val="18"/>
        </w:rPr>
      </w:pPr>
      <w:r w:rsidRPr="005D2036">
        <w:rPr>
          <w:rFonts w:cs="Times New Roman"/>
          <w:color w:val="000000"/>
          <w:szCs w:val="22"/>
        </w:rPr>
        <w:t xml:space="preserve">Over the last 10 years there has been a shift worldwide to use biosimilar medicines.  Extensive research has shown that </w:t>
      </w:r>
      <w:r w:rsidRPr="005D2036">
        <w:rPr>
          <w:rFonts w:ascii="Calibri" w:hAnsi="Calibri" w:cs="Times New Roman"/>
          <w:i/>
          <w:color w:val="4472C4" w:themeColor="accent1"/>
          <w:szCs w:val="22"/>
        </w:rPr>
        <w:t>[biosimilar brand]</w:t>
      </w:r>
      <w:r w:rsidRPr="005D2036">
        <w:rPr>
          <w:rFonts w:cs="Times New Roman"/>
          <w:color w:val="000000"/>
          <w:szCs w:val="22"/>
        </w:rPr>
        <w:t xml:space="preserve"> is as safe and effective as </w:t>
      </w:r>
      <w:r w:rsidRPr="005D2036">
        <w:rPr>
          <w:rFonts w:ascii="Calibri" w:hAnsi="Calibri" w:cs="Times New Roman"/>
          <w:i/>
          <w:color w:val="4472C4" w:themeColor="accent1"/>
          <w:szCs w:val="22"/>
        </w:rPr>
        <w:t xml:space="preserve">[reference biological] </w:t>
      </w:r>
      <w:r w:rsidRPr="005D2036">
        <w:rPr>
          <w:rFonts w:cs="Times New Roman"/>
          <w:color w:val="000000"/>
          <w:szCs w:val="22"/>
        </w:rPr>
        <w:t xml:space="preserve">(the brand of </w:t>
      </w:r>
      <w:r w:rsidRPr="005D2036">
        <w:rPr>
          <w:rFonts w:ascii="Calibri" w:hAnsi="Calibri" w:cs="Times New Roman"/>
          <w:i/>
          <w:color w:val="4472C4" w:themeColor="accent1"/>
          <w:szCs w:val="22"/>
        </w:rPr>
        <w:t xml:space="preserve">[biological molecule] </w:t>
      </w:r>
      <w:r w:rsidRPr="005D2036">
        <w:rPr>
          <w:rFonts w:cs="Times New Roman"/>
          <w:color w:val="000000"/>
          <w:szCs w:val="22"/>
        </w:rPr>
        <w:t>that you are on at present). Biosimilar medicines encourage market competition and have the potential to generate substantial cost-savings for the Australian healthcare system. These savings could be used to subsidise more medicines or fund other areas of healthcare.</w:t>
      </w:r>
    </w:p>
    <w:p w14:paraId="6BB76035" w14:textId="77777777" w:rsidR="00A73660" w:rsidRPr="005D2036" w:rsidRDefault="00A73660" w:rsidP="00A73660">
      <w:pPr>
        <w:pStyle w:val="CommentText"/>
        <w:spacing w:line="276" w:lineRule="auto"/>
        <w:rPr>
          <w:sz w:val="18"/>
        </w:rPr>
      </w:pPr>
    </w:p>
    <w:p w14:paraId="202400CE" w14:textId="18D2D3C3" w:rsidR="00A73660" w:rsidRPr="005D2036" w:rsidRDefault="00A73660" w:rsidP="00A73660">
      <w:pPr>
        <w:spacing w:after="200" w:line="276" w:lineRule="auto"/>
        <w:rPr>
          <w:rFonts w:cs="Times New Roman"/>
          <w:color w:val="000000"/>
          <w:sz w:val="20"/>
          <w:szCs w:val="22"/>
        </w:rPr>
      </w:pPr>
      <w:r w:rsidRPr="005D2036">
        <w:rPr>
          <w:rFonts w:cs="Times New Roman"/>
          <w:color w:val="000000"/>
          <w:sz w:val="20"/>
          <w:szCs w:val="22"/>
        </w:rPr>
        <w:t>We have attached the product information sheet. If you have any questions or concerns, please do not hesitate to contact us.</w:t>
      </w:r>
    </w:p>
    <w:p w14:paraId="44D3B698" w14:textId="6B128F1E" w:rsidR="00A73660" w:rsidRPr="00A73660" w:rsidRDefault="00A73660" w:rsidP="00A73660">
      <w:pPr>
        <w:spacing w:line="276" w:lineRule="auto"/>
        <w:rPr>
          <w:rFonts w:cs="Times New Roman"/>
          <w:b/>
          <w:sz w:val="20"/>
          <w:szCs w:val="22"/>
        </w:rPr>
      </w:pPr>
      <w:r w:rsidRPr="005D2036">
        <w:rPr>
          <w:rFonts w:cs="Times New Roman"/>
          <w:b/>
          <w:sz w:val="20"/>
          <w:szCs w:val="22"/>
        </w:rPr>
        <w:t>Hospital</w:t>
      </w:r>
    </w:p>
    <w:p w14:paraId="0910B0D3" w14:textId="77777777" w:rsidR="00A73660" w:rsidRPr="005D2036" w:rsidRDefault="00A73660" w:rsidP="00A73660">
      <w:pPr>
        <w:spacing w:line="276" w:lineRule="auto"/>
        <w:rPr>
          <w:rFonts w:eastAsia="Times New Roman" w:cs="Times New Roman"/>
          <w:sz w:val="20"/>
          <w:szCs w:val="22"/>
          <w:lang w:val="en-GB" w:eastAsia="en-GB"/>
        </w:rPr>
      </w:pPr>
      <w:r w:rsidRPr="005D2036">
        <w:rPr>
          <w:rFonts w:cs="Times New Roman"/>
          <w:color w:val="000000"/>
          <w:sz w:val="20"/>
          <w:szCs w:val="22"/>
        </w:rPr>
        <w:t xml:space="preserve">We are writing to let you know that the brand of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[biological molecule]</w:t>
      </w:r>
      <w:r w:rsidRPr="005D2036">
        <w:rPr>
          <w:rFonts w:cs="Times New Roman"/>
          <w:color w:val="000000"/>
          <w:sz w:val="20"/>
          <w:szCs w:val="22"/>
        </w:rPr>
        <w:t xml:space="preserve"> used at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[hospital]</w:t>
      </w:r>
      <w:r w:rsidRPr="005D2036">
        <w:rPr>
          <w:rFonts w:cs="Times New Roman"/>
          <w:color w:val="000000"/>
          <w:sz w:val="20"/>
          <w:szCs w:val="22"/>
        </w:rPr>
        <w:t xml:space="preserve"> will be switched from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[reference biological] </w:t>
      </w:r>
      <w:r w:rsidRPr="005D2036">
        <w:rPr>
          <w:rFonts w:cs="Times New Roman"/>
          <w:color w:val="000000"/>
          <w:sz w:val="20"/>
          <w:szCs w:val="22"/>
        </w:rPr>
        <w:t xml:space="preserve">to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[biosimilar brand]</w:t>
      </w:r>
      <w:r w:rsidRPr="005D2036">
        <w:rPr>
          <w:rFonts w:cs="Times New Roman"/>
          <w:color w:val="000000"/>
          <w:sz w:val="20"/>
          <w:szCs w:val="22"/>
        </w:rPr>
        <w:t xml:space="preserve"> over the next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[time period/by expected date].  [biosimilar brand] </w:t>
      </w:r>
      <w:r w:rsidRPr="005D2036">
        <w:rPr>
          <w:rFonts w:cs="Times New Roman"/>
          <w:color w:val="000000"/>
          <w:sz w:val="20"/>
          <w:szCs w:val="22"/>
        </w:rPr>
        <w:t>is what is known as a “biosimilar medicine”.  A bios</w:t>
      </w:r>
      <w:r w:rsidRPr="005D2036">
        <w:rPr>
          <w:rFonts w:cs="Times New Roman"/>
          <w:sz w:val="20"/>
          <w:szCs w:val="22"/>
        </w:rPr>
        <w:t>imilar medicine is a highly similar version</w:t>
      </w:r>
      <w:r w:rsidRPr="005D2036">
        <w:rPr>
          <w:rFonts w:eastAsia="Times New Roman" w:cs="Arial"/>
          <w:sz w:val="20"/>
          <w:szCs w:val="22"/>
          <w:shd w:val="clear" w:color="auto" w:fill="FFFFFF"/>
          <w:lang w:val="en-GB" w:eastAsia="en-GB"/>
        </w:rPr>
        <w:t xml:space="preserve"> of an original brand of a biological medicine that is brought to market by a different manufacturer once the patent on the original brand expires.</w:t>
      </w:r>
      <w:r w:rsidRPr="005D2036">
        <w:rPr>
          <w:rFonts w:cs="Times New Roman"/>
          <w:color w:val="000000"/>
          <w:sz w:val="20"/>
          <w:szCs w:val="22"/>
        </w:rPr>
        <w:t xml:space="preserve"> The patent for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[reference biological]</w:t>
      </w:r>
      <w:r w:rsidRPr="005D2036">
        <w:rPr>
          <w:rFonts w:cs="Times New Roman"/>
          <w:color w:val="000000"/>
          <w:sz w:val="20"/>
          <w:szCs w:val="22"/>
        </w:rPr>
        <w:t xml:space="preserve"> has expired and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[biosimilar brand]</w:t>
      </w:r>
      <w:r w:rsidRPr="005D2036">
        <w:rPr>
          <w:rFonts w:cs="Times New Roman"/>
          <w:color w:val="000000"/>
          <w:sz w:val="20"/>
          <w:szCs w:val="22"/>
        </w:rPr>
        <w:t xml:space="preserve"> is now being produced.  </w:t>
      </w:r>
    </w:p>
    <w:p w14:paraId="605C4CB1" w14:textId="77777777" w:rsidR="00A73660" w:rsidRPr="005D2036" w:rsidRDefault="00A73660" w:rsidP="00A73660">
      <w:pPr>
        <w:spacing w:after="200" w:line="276" w:lineRule="auto"/>
        <w:rPr>
          <w:rFonts w:cs="Times New Roman"/>
          <w:color w:val="000000"/>
          <w:sz w:val="20"/>
          <w:szCs w:val="22"/>
        </w:rPr>
      </w:pPr>
    </w:p>
    <w:p w14:paraId="4FF70B6D" w14:textId="77777777" w:rsidR="00A73660" w:rsidRPr="005D2036" w:rsidRDefault="00A73660" w:rsidP="00A73660">
      <w:pPr>
        <w:spacing w:after="200" w:line="276" w:lineRule="auto"/>
        <w:rPr>
          <w:rFonts w:cs="Times New Roman"/>
          <w:color w:val="000000"/>
          <w:sz w:val="20"/>
          <w:szCs w:val="22"/>
        </w:rPr>
      </w:pPr>
      <w:r w:rsidRPr="005D2036">
        <w:rPr>
          <w:rFonts w:cs="Times New Roman"/>
          <w:color w:val="000000"/>
          <w:sz w:val="20"/>
          <w:szCs w:val="22"/>
        </w:rPr>
        <w:t xml:space="preserve">Over the last 10 years there has been a shift worldwide to use biosimilar medicines.  Extensive research has shown that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[biosimilar brand]</w:t>
      </w:r>
      <w:r w:rsidRPr="005D2036">
        <w:rPr>
          <w:rFonts w:cs="Times New Roman"/>
          <w:color w:val="000000"/>
          <w:sz w:val="20"/>
          <w:szCs w:val="22"/>
        </w:rPr>
        <w:t xml:space="preserve"> is as safe and effective as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[reference biological] </w:t>
      </w:r>
      <w:r w:rsidRPr="005D2036">
        <w:rPr>
          <w:rFonts w:cs="Times New Roman"/>
          <w:color w:val="000000"/>
          <w:sz w:val="20"/>
          <w:szCs w:val="22"/>
        </w:rPr>
        <w:t xml:space="preserve">(the brand of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[biological molecule] </w:t>
      </w:r>
      <w:r w:rsidRPr="005D2036">
        <w:rPr>
          <w:rFonts w:cs="Times New Roman"/>
          <w:color w:val="000000"/>
          <w:sz w:val="20"/>
          <w:szCs w:val="22"/>
        </w:rPr>
        <w:t xml:space="preserve">that you are on at present). 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 xml:space="preserve">[biosimilar brand] </w:t>
      </w:r>
      <w:r w:rsidRPr="005D2036">
        <w:rPr>
          <w:rFonts w:cs="Times New Roman"/>
          <w:color w:val="000000"/>
          <w:sz w:val="20"/>
          <w:szCs w:val="22"/>
        </w:rPr>
        <w:t xml:space="preserve">comes at a reduced cost and these savings are vital to ensuring that the hospital can continue providing and expanding our dedicated </w:t>
      </w:r>
      <w:r w:rsidRPr="005D2036">
        <w:rPr>
          <w:rFonts w:ascii="Calibri" w:hAnsi="Calibri" w:cs="Times New Roman"/>
          <w:i/>
          <w:color w:val="4472C4" w:themeColor="accent1"/>
          <w:sz w:val="20"/>
          <w:szCs w:val="22"/>
        </w:rPr>
        <w:t>[therapy area]</w:t>
      </w:r>
      <w:r w:rsidRPr="005D2036">
        <w:rPr>
          <w:rFonts w:cs="Times New Roman"/>
          <w:color w:val="000000"/>
          <w:sz w:val="20"/>
          <w:szCs w:val="22"/>
        </w:rPr>
        <w:t xml:space="preserve"> services.  </w:t>
      </w:r>
    </w:p>
    <w:p w14:paraId="6FE65E46" w14:textId="29DF7AD6" w:rsidR="005C444F" w:rsidRPr="00A73660" w:rsidRDefault="00A73660" w:rsidP="00A73660">
      <w:pPr>
        <w:spacing w:after="200" w:line="276" w:lineRule="auto"/>
        <w:rPr>
          <w:rFonts w:cs="Times New Roman"/>
          <w:color w:val="000000"/>
          <w:sz w:val="20"/>
          <w:szCs w:val="22"/>
        </w:rPr>
      </w:pPr>
      <w:r w:rsidRPr="005D2036">
        <w:rPr>
          <w:rFonts w:cs="Times New Roman"/>
          <w:color w:val="000000"/>
          <w:sz w:val="20"/>
          <w:szCs w:val="22"/>
        </w:rPr>
        <w:t>We have attached the product information sheet. If you have any questions or concerns, please do not hesitate to</w:t>
      </w:r>
      <w:bookmarkStart w:id="0" w:name="_GoBack"/>
      <w:bookmarkEnd w:id="0"/>
      <w:r w:rsidRPr="005D2036">
        <w:rPr>
          <w:rFonts w:cs="Times New Roman"/>
          <w:color w:val="000000"/>
          <w:sz w:val="20"/>
          <w:szCs w:val="22"/>
        </w:rPr>
        <w:t xml:space="preserve"> contact us.</w:t>
      </w:r>
    </w:p>
    <w:sectPr w:rsidR="005C444F" w:rsidRPr="00A7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0"/>
    <w:rsid w:val="005C444F"/>
    <w:rsid w:val="00A16F54"/>
    <w:rsid w:val="00A73660"/>
    <w:rsid w:val="00B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9732"/>
  <w15:chartTrackingRefBased/>
  <w15:docId w15:val="{6531D210-0BA1-44CE-A2EB-3BCE658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54"/>
    <w:pPr>
      <w:spacing w:after="8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16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2019-04-26T03:45:00Z</dcterms:created>
  <dcterms:modified xsi:type="dcterms:W3CDTF">2019-04-26T20:58:00Z</dcterms:modified>
</cp:coreProperties>
</file>